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AB9DF" w14:textId="77777777" w:rsidR="00A25EBE" w:rsidRDefault="00A25EBE">
      <w:pPr>
        <w:tabs>
          <w:tab w:val="center" w:pos="4680"/>
          <w:tab w:val="right" w:pos="9360"/>
        </w:tabs>
      </w:pPr>
    </w:p>
    <w:p w14:paraId="15D9882A" w14:textId="77777777" w:rsidR="00A25EBE" w:rsidRDefault="00CD36A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5549792A" w14:textId="77777777" w:rsidR="00A25EBE" w:rsidRDefault="00CD36A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7EBA2C27" w14:textId="77777777" w:rsidR="00A25EBE" w:rsidRDefault="00CD36A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473CC396" w14:textId="77777777" w:rsidR="00A25EBE" w:rsidRDefault="00CD36A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01282F3B" w14:textId="77777777" w:rsidR="00A25EBE" w:rsidRDefault="00CD36A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7DA8A6D3" w14:textId="77777777" w:rsidR="00A25EBE" w:rsidRDefault="00CD36A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4A14D5ED" w14:textId="77777777" w:rsidR="00A25EBE" w:rsidRDefault="00A25EBE">
      <w:pPr>
        <w:textAlignment w:val="baseline"/>
        <w:rPr>
          <w:sz w:val="18"/>
          <w:szCs w:val="18"/>
        </w:rPr>
      </w:pPr>
    </w:p>
    <w:p w14:paraId="1C5FD26C" w14:textId="77777777" w:rsidR="00A25EBE" w:rsidRDefault="00A25E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3182D3D" w14:textId="77777777" w:rsidR="00A25EBE" w:rsidRDefault="00CD36A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18C32E2" w14:textId="77777777" w:rsidR="00A25EBE" w:rsidRDefault="00A25EBE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A25EBE" w14:paraId="3133ECDE" w14:textId="77777777">
        <w:tc>
          <w:tcPr>
            <w:tcW w:w="2448" w:type="dxa"/>
          </w:tcPr>
          <w:p w14:paraId="2A88EB02" w14:textId="77777777" w:rsidR="00A25EBE" w:rsidRDefault="00CD36A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161CEA62" w14:textId="14E9604F" w:rsidR="00026B00" w:rsidRPr="00026B00" w:rsidRDefault="00026B00">
            <w:pPr>
              <w:jc w:val="both"/>
              <w:rPr>
                <w:color w:val="0070C0"/>
                <w:kern w:val="2"/>
                <w:szCs w:val="24"/>
              </w:rPr>
            </w:pPr>
            <w:r w:rsidRPr="00026B00">
              <w:rPr>
                <w:color w:val="0070C0"/>
                <w:kern w:val="2"/>
                <w:szCs w:val="24"/>
              </w:rPr>
              <w:t>Pasirinkti</w:t>
            </w:r>
            <w:r>
              <w:rPr>
                <w:color w:val="0070C0"/>
                <w:kern w:val="2"/>
                <w:szCs w:val="24"/>
              </w:rPr>
              <w:t>:</w:t>
            </w:r>
          </w:p>
          <w:p w14:paraId="4D033A9A" w14:textId="08F3F501" w:rsidR="00026B00" w:rsidRPr="00026B00" w:rsidRDefault="00026B00">
            <w:pPr>
              <w:jc w:val="both"/>
              <w:rPr>
                <w:color w:val="0070C0"/>
                <w:kern w:val="2"/>
                <w:szCs w:val="24"/>
              </w:rPr>
            </w:pPr>
            <w:r w:rsidRPr="00026B00">
              <w:rPr>
                <w:color w:val="0070C0"/>
                <w:kern w:val="2"/>
                <w:szCs w:val="24"/>
              </w:rPr>
              <w:t xml:space="preserve">I pod. – </w:t>
            </w:r>
            <w:r>
              <w:rPr>
                <w:color w:val="0070C0"/>
                <w:kern w:val="2"/>
                <w:szCs w:val="24"/>
              </w:rPr>
              <w:t>G</w:t>
            </w:r>
            <w:r w:rsidRPr="00026B00">
              <w:rPr>
                <w:color w:val="0070C0"/>
                <w:kern w:val="2"/>
                <w:szCs w:val="24"/>
              </w:rPr>
              <w:t>amtos mokslų teorinių (fizikos) kabinetų mokymo eksperimentinės priemonės ir įranga</w:t>
            </w:r>
          </w:p>
          <w:p w14:paraId="61AC7C93" w14:textId="2FB21BFA" w:rsidR="00026B00" w:rsidRDefault="00026B00">
            <w:pPr>
              <w:jc w:val="both"/>
              <w:rPr>
                <w:kern w:val="2"/>
                <w:szCs w:val="24"/>
              </w:rPr>
            </w:pPr>
            <w:r w:rsidRPr="00026B00">
              <w:rPr>
                <w:color w:val="0070C0"/>
                <w:kern w:val="2"/>
                <w:szCs w:val="24"/>
              </w:rPr>
              <w:t>II pod. - Gamtos mokslų teorinių (fizikos) kabinetų mokymo priemonės (steam)</w:t>
            </w:r>
          </w:p>
        </w:tc>
      </w:tr>
      <w:tr w:rsidR="00A25EBE" w14:paraId="20CCD0E0" w14:textId="77777777">
        <w:tc>
          <w:tcPr>
            <w:tcW w:w="2448" w:type="dxa"/>
          </w:tcPr>
          <w:p w14:paraId="3012D5D8" w14:textId="77777777" w:rsidR="00A25EBE" w:rsidRDefault="00CD36A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5DA28719" w14:textId="77777777" w:rsidR="00A25EBE" w:rsidRDefault="00A25EBE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F25BCCC" w14:textId="77777777" w:rsidR="00A25EBE" w:rsidRDefault="00CD36A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25C8BB79" w14:textId="77777777" w:rsidR="00A25EBE" w:rsidRDefault="00A25EBE">
            <w:pPr>
              <w:jc w:val="both"/>
              <w:rPr>
                <w:kern w:val="2"/>
                <w:szCs w:val="24"/>
              </w:rPr>
            </w:pPr>
          </w:p>
        </w:tc>
      </w:tr>
    </w:tbl>
    <w:p w14:paraId="6C75D287" w14:textId="77777777" w:rsidR="00A25EBE" w:rsidRDefault="00A25EBE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A25EBE" w14:paraId="329CCB81" w14:textId="77777777">
        <w:tc>
          <w:tcPr>
            <w:tcW w:w="9558" w:type="dxa"/>
            <w:gridSpan w:val="3"/>
          </w:tcPr>
          <w:p w14:paraId="7F1A64DF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CD36A9" w14:paraId="4C184E37" w14:textId="77777777">
        <w:tc>
          <w:tcPr>
            <w:tcW w:w="2808" w:type="dxa"/>
            <w:vMerge w:val="restart"/>
          </w:tcPr>
          <w:p w14:paraId="4437DD85" w14:textId="77777777" w:rsidR="00CD36A9" w:rsidRDefault="00CD36A9" w:rsidP="00CD36A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E3A0000" w14:textId="77777777" w:rsidR="00CD36A9" w:rsidRDefault="00CD36A9" w:rsidP="00CD36A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21EBAD3" w14:textId="77777777" w:rsidR="00CD36A9" w:rsidRDefault="00CD36A9" w:rsidP="00CD36A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FF1D451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  <w:p w14:paraId="2B6B12F4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45C2D7DB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EDFD5C2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Vilkaviškio „Aušros“ gimnazija</w:t>
            </w:r>
          </w:p>
        </w:tc>
      </w:tr>
      <w:tr w:rsidR="00CD36A9" w14:paraId="41711D41" w14:textId="77777777">
        <w:tc>
          <w:tcPr>
            <w:tcW w:w="2808" w:type="dxa"/>
            <w:vMerge/>
          </w:tcPr>
          <w:p w14:paraId="5B7D6C8B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BA0528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C64C89D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190484769</w:t>
            </w:r>
          </w:p>
        </w:tc>
      </w:tr>
      <w:tr w:rsidR="00CD36A9" w14:paraId="225FD225" w14:textId="77777777">
        <w:tc>
          <w:tcPr>
            <w:tcW w:w="2808" w:type="dxa"/>
            <w:vMerge/>
          </w:tcPr>
          <w:p w14:paraId="2B7C27F2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1546E1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4D0905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Vienybės g. 52, Vilkaviškis</w:t>
            </w:r>
          </w:p>
        </w:tc>
      </w:tr>
      <w:tr w:rsidR="00CD36A9" w14:paraId="59422F3B" w14:textId="77777777">
        <w:tc>
          <w:tcPr>
            <w:tcW w:w="2808" w:type="dxa"/>
            <w:vMerge/>
          </w:tcPr>
          <w:p w14:paraId="510D9A4D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E5530B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5AF8305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Ne PVM mokėtojas</w:t>
            </w:r>
          </w:p>
        </w:tc>
      </w:tr>
      <w:tr w:rsidR="00CD36A9" w14:paraId="4C01A3D8" w14:textId="77777777">
        <w:tc>
          <w:tcPr>
            <w:tcW w:w="2808" w:type="dxa"/>
            <w:vMerge/>
          </w:tcPr>
          <w:p w14:paraId="5B1AD129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ED6ECDC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6497B08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szCs w:val="24"/>
              </w:rPr>
              <w:t>LT154010040100090047</w:t>
            </w:r>
          </w:p>
        </w:tc>
      </w:tr>
      <w:tr w:rsidR="00CD36A9" w14:paraId="5D41CFA9" w14:textId="77777777">
        <w:tc>
          <w:tcPr>
            <w:tcW w:w="2808" w:type="dxa"/>
            <w:vMerge/>
          </w:tcPr>
          <w:p w14:paraId="75F7694F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9005B8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43382DCC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szCs w:val="24"/>
              </w:rPr>
              <w:t>Luminor Bank AS Lietuvos skyrius, 40100</w:t>
            </w:r>
          </w:p>
        </w:tc>
      </w:tr>
      <w:tr w:rsidR="00CD36A9" w14:paraId="4CFC2BDA" w14:textId="77777777">
        <w:tc>
          <w:tcPr>
            <w:tcW w:w="2808" w:type="dxa"/>
            <w:vMerge/>
          </w:tcPr>
          <w:p w14:paraId="40C87D75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81BD08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1A3DB958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+370 342 20951</w:t>
            </w:r>
          </w:p>
        </w:tc>
      </w:tr>
      <w:tr w:rsidR="00CD36A9" w14:paraId="13F411F4" w14:textId="77777777">
        <w:tc>
          <w:tcPr>
            <w:tcW w:w="2808" w:type="dxa"/>
            <w:vMerge/>
          </w:tcPr>
          <w:p w14:paraId="012B1D98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E1B0A10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E5DEA59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rastine@vilkaviskioausra.eu</w:t>
            </w:r>
          </w:p>
        </w:tc>
      </w:tr>
      <w:tr w:rsidR="00CD36A9" w14:paraId="556A55F8" w14:textId="77777777">
        <w:tc>
          <w:tcPr>
            <w:tcW w:w="2808" w:type="dxa"/>
            <w:vMerge/>
          </w:tcPr>
          <w:p w14:paraId="15618B45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28906F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139DF45" w14:textId="77777777" w:rsidR="00CD36A9" w:rsidRDefault="00B35CC6" w:rsidP="00CD36A9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Fizikos mokytoja, laikinai einanti direktoriaus pareigas</w:t>
            </w:r>
          </w:p>
          <w:p w14:paraId="043737F5" w14:textId="77777777" w:rsidR="00B35CC6" w:rsidRDefault="00B35CC6" w:rsidP="00CD36A9">
            <w:pPr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Neringa Bartelienė</w:t>
            </w:r>
          </w:p>
        </w:tc>
      </w:tr>
      <w:tr w:rsidR="00CD36A9" w14:paraId="43DD3F7A" w14:textId="77777777">
        <w:tc>
          <w:tcPr>
            <w:tcW w:w="2808" w:type="dxa"/>
            <w:vMerge/>
          </w:tcPr>
          <w:p w14:paraId="6B70EC20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1F6A14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E35752E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Pagal nuostatus</w:t>
            </w:r>
          </w:p>
        </w:tc>
      </w:tr>
      <w:tr w:rsidR="00CD36A9" w14:paraId="2C887C09" w14:textId="77777777">
        <w:tc>
          <w:tcPr>
            <w:tcW w:w="2808" w:type="dxa"/>
            <w:vMerge w:val="restart"/>
          </w:tcPr>
          <w:p w14:paraId="19D8F607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  <w:p w14:paraId="336321B1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  <w:p w14:paraId="7D105126" w14:textId="77777777" w:rsidR="00CD36A9" w:rsidRDefault="00CD36A9" w:rsidP="00CD36A9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76061470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624B13C8" w14:textId="77777777" w:rsidR="00CD36A9" w:rsidRDefault="00CD36A9" w:rsidP="00CD36A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7542CCAD" w14:textId="77777777" w:rsidR="00CD36A9" w:rsidRDefault="00CD36A9" w:rsidP="00CD36A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EB2EDB4" w14:textId="77777777" w:rsidR="00CD36A9" w:rsidRDefault="00CD36A9" w:rsidP="00CD36A9">
            <w:pPr>
              <w:rPr>
                <w:color w:val="0070C0"/>
                <w:kern w:val="2"/>
                <w:szCs w:val="24"/>
              </w:rPr>
            </w:pPr>
          </w:p>
          <w:p w14:paraId="5155D8BF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6906BA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9340AA1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5E77233D" w14:textId="77777777">
        <w:tc>
          <w:tcPr>
            <w:tcW w:w="2808" w:type="dxa"/>
            <w:vMerge/>
          </w:tcPr>
          <w:p w14:paraId="0B0B2BEE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6A107F3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ABAE1DA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34A91277" w14:textId="77777777">
        <w:tc>
          <w:tcPr>
            <w:tcW w:w="2808" w:type="dxa"/>
            <w:vMerge/>
          </w:tcPr>
          <w:p w14:paraId="1B8FBA19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E309E0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7FECA70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6C5FCC8B" w14:textId="77777777">
        <w:tc>
          <w:tcPr>
            <w:tcW w:w="2808" w:type="dxa"/>
            <w:vMerge/>
          </w:tcPr>
          <w:p w14:paraId="553628A9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9C2B589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5DBB0FF3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47967BDF" w14:textId="77777777">
        <w:tc>
          <w:tcPr>
            <w:tcW w:w="2808" w:type="dxa"/>
            <w:vMerge/>
          </w:tcPr>
          <w:p w14:paraId="3236E696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F38C628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4016D92D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69398727" w14:textId="77777777">
        <w:tc>
          <w:tcPr>
            <w:tcW w:w="2808" w:type="dxa"/>
            <w:vMerge/>
          </w:tcPr>
          <w:p w14:paraId="731B02C2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E45CA21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0668455C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1B9CFA44" w14:textId="77777777">
        <w:tc>
          <w:tcPr>
            <w:tcW w:w="2808" w:type="dxa"/>
            <w:vMerge/>
          </w:tcPr>
          <w:p w14:paraId="5F02CDDD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A08A4E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EE67ED7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4C90988C" w14:textId="77777777">
        <w:tc>
          <w:tcPr>
            <w:tcW w:w="2808" w:type="dxa"/>
            <w:vMerge/>
          </w:tcPr>
          <w:p w14:paraId="7039B56D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F215AC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12366A16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6AE86751" w14:textId="77777777">
        <w:tc>
          <w:tcPr>
            <w:tcW w:w="2808" w:type="dxa"/>
            <w:vMerge/>
          </w:tcPr>
          <w:p w14:paraId="6239026E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1F326B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7DE0166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39359E47" w14:textId="77777777">
        <w:tc>
          <w:tcPr>
            <w:tcW w:w="2808" w:type="dxa"/>
            <w:vMerge/>
          </w:tcPr>
          <w:p w14:paraId="70D07048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705CB1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7CA0A061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5905D924" w14:textId="77777777" w:rsidR="00A25EBE" w:rsidRDefault="00A25EBE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2087"/>
        <w:gridCol w:w="4748"/>
      </w:tblGrid>
      <w:tr w:rsidR="00A25EBE" w14:paraId="45DEF860" w14:textId="77777777">
        <w:trPr>
          <w:trHeight w:val="300"/>
        </w:trPr>
        <w:tc>
          <w:tcPr>
            <w:tcW w:w="9535" w:type="dxa"/>
            <w:gridSpan w:val="4"/>
          </w:tcPr>
          <w:p w14:paraId="506821A1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A25EBE" w14:paraId="5D2A1314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161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C4D" w14:textId="77777777" w:rsidR="00A25EBE" w:rsidRPr="00CD36A9" w:rsidRDefault="00FC1CD9">
            <w:pPr>
              <w:rPr>
                <w:color w:val="000000" w:themeColor="text1"/>
                <w:kern w:val="2"/>
                <w:szCs w:val="24"/>
              </w:rPr>
            </w:pPr>
            <w:r w:rsidRPr="00FC1CD9">
              <w:rPr>
                <w:color w:val="000000" w:themeColor="text1"/>
                <w:kern w:val="2"/>
                <w:szCs w:val="24"/>
              </w:rPr>
              <w:t>Marius Anisimavičius, direktoriaus pavaduotojas ūkiui, tel. Nr. 061618210, el. p. dir.pav.ukiui@vilkaviskioausra.eu</w:t>
            </w:r>
          </w:p>
        </w:tc>
      </w:tr>
      <w:tr w:rsidR="00A25EBE" w14:paraId="54C669E8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D72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5D77" w14:textId="77777777" w:rsidR="00A25EBE" w:rsidRDefault="00CD36A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A25EBE" w14:paraId="71BFEFAB" w14:textId="77777777">
        <w:trPr>
          <w:trHeight w:val="300"/>
        </w:trPr>
        <w:tc>
          <w:tcPr>
            <w:tcW w:w="9535" w:type="dxa"/>
            <w:gridSpan w:val="4"/>
          </w:tcPr>
          <w:p w14:paraId="5AD9D4A7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A25EBE" w14:paraId="7E14CE92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6DA0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92BB" w14:textId="77777777" w:rsidR="00A25EBE" w:rsidRDefault="00CD36A9" w:rsidP="00CD36A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Pr="00CD36A9">
              <w:rPr>
                <w:kern w:val="2"/>
                <w:szCs w:val="24"/>
              </w:rPr>
              <w:t>Kalbų laboratorij</w:t>
            </w:r>
            <w:r w:rsidR="002F4D25">
              <w:rPr>
                <w:kern w:val="2"/>
                <w:szCs w:val="24"/>
              </w:rPr>
              <w:t>ą</w:t>
            </w:r>
            <w:r w:rsidRPr="00CD36A9">
              <w:rPr>
                <w:kern w:val="2"/>
                <w:szCs w:val="24"/>
              </w:rPr>
              <w:t xml:space="preserve"> (programinė įranga ir specializuotos ausinės), kalbų</w:t>
            </w:r>
            <w:r>
              <w:rPr>
                <w:kern w:val="2"/>
                <w:szCs w:val="24"/>
              </w:rPr>
              <w:t xml:space="preserve"> </w:t>
            </w:r>
            <w:r w:rsidRPr="00CD36A9">
              <w:rPr>
                <w:kern w:val="2"/>
                <w:szCs w:val="24"/>
              </w:rPr>
              <w:t>laboratorijai skirt</w:t>
            </w:r>
            <w:r w:rsidR="002F4D25">
              <w:rPr>
                <w:kern w:val="2"/>
                <w:szCs w:val="24"/>
              </w:rPr>
              <w:t>as</w:t>
            </w:r>
            <w:r w:rsidRPr="00CD36A9">
              <w:rPr>
                <w:kern w:val="2"/>
                <w:szCs w:val="24"/>
              </w:rPr>
              <w:t xml:space="preserve"> užduot</w:t>
            </w:r>
            <w:r w:rsidR="002F4D25">
              <w:rPr>
                <w:kern w:val="2"/>
                <w:szCs w:val="24"/>
              </w:rPr>
              <w:t>i</w:t>
            </w:r>
            <w:r w:rsidRPr="00CD36A9">
              <w:rPr>
                <w:kern w:val="2"/>
                <w:szCs w:val="24"/>
              </w:rPr>
              <w:t>s (anglų/vokiečių k.) ir nuotolin</w:t>
            </w:r>
            <w:r w:rsidR="002F4D25">
              <w:rPr>
                <w:kern w:val="2"/>
                <w:szCs w:val="24"/>
              </w:rPr>
              <w:t>ę</w:t>
            </w:r>
            <w:r w:rsidRPr="00CD36A9">
              <w:rPr>
                <w:kern w:val="2"/>
                <w:szCs w:val="24"/>
              </w:rPr>
              <w:t xml:space="preserve"> prieig</w:t>
            </w:r>
            <w:r w:rsidR="002F4D25">
              <w:rPr>
                <w:kern w:val="2"/>
                <w:szCs w:val="24"/>
              </w:rPr>
              <w:t>ą</w:t>
            </w:r>
            <w:r w:rsidRPr="00CD36A9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5405D04C" w14:textId="77777777" w:rsidR="00A25EBE" w:rsidRDefault="00CD36A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A25EBE" w14:paraId="785BA9D5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A481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F79A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03ABF272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36E1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228" w14:textId="77777777" w:rsidR="00A25EBE" w:rsidRDefault="00CD36A9">
            <w:pPr>
              <w:rPr>
                <w:kern w:val="2"/>
                <w:szCs w:val="24"/>
              </w:rPr>
            </w:pPr>
            <w:r w:rsidRPr="00BF3EC2">
              <w:rPr>
                <w:rFonts w:eastAsia="Calibri"/>
                <w:szCs w:val="24"/>
              </w:rPr>
              <w:t>Pirkėjas vykdo projektą „Tūkstantmečio mokyklos II“ (toliau – TŪM), Nr. 10-012-P-0001 programos įgyvendinimas Vilkaviškio r. savivaldybėje (toliau – Projektas),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</w:t>
            </w:r>
            <w:r>
              <w:rPr>
                <w:rFonts w:eastAsia="Calibri"/>
                <w:szCs w:val="24"/>
              </w:rPr>
              <w:t>.</w:t>
            </w:r>
          </w:p>
        </w:tc>
      </w:tr>
      <w:tr w:rsidR="00A25EBE" w14:paraId="3FA6E5AB" w14:textId="77777777">
        <w:trPr>
          <w:trHeight w:val="300"/>
        </w:trPr>
        <w:tc>
          <w:tcPr>
            <w:tcW w:w="9535" w:type="dxa"/>
            <w:gridSpan w:val="4"/>
          </w:tcPr>
          <w:p w14:paraId="7680A0D4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CD36A9" w14:paraId="06BBC0CE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A652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35" w:type="dxa"/>
            <w:gridSpan w:val="2"/>
          </w:tcPr>
          <w:p w14:paraId="398A390F" w14:textId="77777777" w:rsidR="00CD36A9" w:rsidRPr="00CD36A9" w:rsidRDefault="00CD36A9" w:rsidP="00FC1CD9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Tiekėjas įsipareigoja </w:t>
            </w:r>
            <w:r>
              <w:rPr>
                <w:kern w:val="2"/>
                <w:szCs w:val="24"/>
              </w:rPr>
              <w:t xml:space="preserve">pristatyti ir sumontuoti Prekes ne vėliau kaip per </w:t>
            </w:r>
            <w:r w:rsidR="00FC1CD9">
              <w:rPr>
                <w:kern w:val="2"/>
                <w:szCs w:val="24"/>
              </w:rPr>
              <w:t>9</w:t>
            </w:r>
            <w:r>
              <w:rPr>
                <w:kern w:val="2"/>
                <w:szCs w:val="24"/>
              </w:rPr>
              <w:t>0 kalendorinių dienų po sutarties pasirašymo.</w:t>
            </w:r>
          </w:p>
        </w:tc>
      </w:tr>
      <w:tr w:rsidR="00A25EBE" w14:paraId="5D71BF75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614C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EDF" w14:textId="77777777" w:rsidR="00A25EBE" w:rsidRDefault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66CF7F8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19C93C68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797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EC3" w14:textId="77777777" w:rsidR="00A25EBE" w:rsidRDefault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0A3DFB0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284EC952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109C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1EAB" w14:textId="77777777" w:rsidR="00A25EBE" w:rsidRDefault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1E5279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314068AA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0EB3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E6E7" w14:textId="77777777" w:rsidR="002F4D25" w:rsidRDefault="002F4D25" w:rsidP="002F4D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C65321D" w14:textId="77777777" w:rsidR="00A25EBE" w:rsidRPr="00633A78" w:rsidRDefault="00A25EBE">
            <w:pPr>
              <w:rPr>
                <w:color w:val="000000" w:themeColor="text1"/>
                <w:kern w:val="2"/>
                <w:szCs w:val="24"/>
              </w:rPr>
            </w:pPr>
          </w:p>
        </w:tc>
      </w:tr>
      <w:tr w:rsidR="00A25EBE" w14:paraId="764BCA51" w14:textId="77777777">
        <w:trPr>
          <w:trHeight w:val="300"/>
        </w:trPr>
        <w:tc>
          <w:tcPr>
            <w:tcW w:w="9535" w:type="dxa"/>
            <w:gridSpan w:val="4"/>
          </w:tcPr>
          <w:p w14:paraId="0EFC0B57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E0EC6" w14:paraId="66C428AB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6ABA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5.1. Sutarčiai taikomas kainos apskaičiavimo būdas</w:t>
            </w:r>
          </w:p>
        </w:tc>
        <w:tc>
          <w:tcPr>
            <w:tcW w:w="6835" w:type="dxa"/>
            <w:gridSpan w:val="2"/>
          </w:tcPr>
          <w:p w14:paraId="36145197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48AD689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1D5526F4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0CAD1BAC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3A6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35" w:type="dxa"/>
            <w:gridSpan w:val="2"/>
          </w:tcPr>
          <w:p w14:paraId="0A536D86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D9D5338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78E6542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0CCF6D9F" w14:textId="77777777" w:rsidR="00DE0EC6" w:rsidRDefault="00DE0EC6" w:rsidP="00DE0EC6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DE0EC6" w14:paraId="7BD6686B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3DB8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5" w:type="dxa"/>
            <w:gridSpan w:val="2"/>
          </w:tcPr>
          <w:p w14:paraId="124BAA71" w14:textId="77777777" w:rsidR="00DE0EC6" w:rsidRDefault="00DE0EC6" w:rsidP="00DE0EC6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5.3.1. Sutarties </w:t>
            </w:r>
            <w:r w:rsidRPr="00627CA1">
              <w:rPr>
                <w:color w:val="000000" w:themeColor="text1"/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perskaičiuojama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dėl PVM tarifo pasikeitimo.</w:t>
            </w:r>
          </w:p>
        </w:tc>
      </w:tr>
      <w:tr w:rsidR="00DE0EC6" w14:paraId="54589067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9FD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35" w:type="dxa"/>
            <w:gridSpan w:val="2"/>
          </w:tcPr>
          <w:p w14:paraId="6367A855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 perskaičiuojama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1AB1B499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E6A24C1" w14:textId="77777777" w:rsidR="00DE0EC6" w:rsidRPr="00627CA1" w:rsidRDefault="00DE0EC6" w:rsidP="00DE0EC6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Pr="00627CA1">
              <w:rPr>
                <w:color w:val="000000" w:themeColor="text1"/>
                <w:kern w:val="2"/>
                <w:szCs w:val="24"/>
              </w:rPr>
              <w:t>5 dienos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627CA1">
              <w:rPr>
                <w:color w:val="000000" w:themeColor="text1"/>
                <w:kern w:val="2"/>
                <w:szCs w:val="24"/>
              </w:rPr>
              <w:t xml:space="preserve">nuo Šalių pasirašyto Susitarimo įsigaliojimo dienos. </w:t>
            </w:r>
          </w:p>
          <w:p w14:paraId="3910CB6B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5598F31C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92A9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35" w:type="dxa"/>
            <w:gridSpan w:val="2"/>
          </w:tcPr>
          <w:p w14:paraId="320F5608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1643552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4C5E380C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62CD345D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C97" w14:textId="676128F2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35" w:type="dxa"/>
            <w:gridSpan w:val="2"/>
          </w:tcPr>
          <w:p w14:paraId="6365D8B9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381011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793690A8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BF8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35" w:type="dxa"/>
            <w:gridSpan w:val="2"/>
          </w:tcPr>
          <w:p w14:paraId="50C3D06B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31F854C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6B4961B7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7E48DBBF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7272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5" w:type="dxa"/>
            <w:gridSpan w:val="2"/>
          </w:tcPr>
          <w:p w14:paraId="052B4B2C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8EF7C99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468BDA77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682907C5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2A65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35" w:type="dxa"/>
            <w:gridSpan w:val="2"/>
          </w:tcPr>
          <w:p w14:paraId="7C1E2FD7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277F5E">
              <w:rPr>
                <w:color w:val="000000" w:themeColor="text1"/>
                <w:kern w:val="2"/>
                <w:szCs w:val="24"/>
              </w:rPr>
              <w:t>30 kalendorinių dienų nuo Sąs</w:t>
            </w:r>
            <w:r>
              <w:rPr>
                <w:kern w:val="2"/>
                <w:szCs w:val="24"/>
              </w:rPr>
              <w:t>kaitų gavimo dienos.</w:t>
            </w:r>
          </w:p>
          <w:p w14:paraId="2D1E526D" w14:textId="77777777" w:rsidR="00DE0EC6" w:rsidRDefault="00DE0EC6" w:rsidP="00DE0E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F4CFB3B" w14:textId="77777777" w:rsidR="00DE0EC6" w:rsidRDefault="00DE0EC6" w:rsidP="00DE0EC6">
            <w:pPr>
              <w:rPr>
                <w:color w:val="4472C4"/>
                <w:kern w:val="2"/>
                <w:szCs w:val="24"/>
                <w:shd w:val="clear" w:color="auto" w:fill="FFFF00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Apmokėjimo sąlygos:</w:t>
            </w:r>
          </w:p>
          <w:p w14:paraId="474F0C41" w14:textId="77777777" w:rsidR="00DE0EC6" w:rsidRPr="00503D1C" w:rsidRDefault="00DE0EC6" w:rsidP="00DE0EC6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mokėjimas vykdomas 2 dalimis – Tiekėjui 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įvykdžius sutartinius įsipareigojimus pagal Techninėje specifikacijoje 2.2. punkte nurodytus stažuotės programos modulius ir pateikus sąskaitą už suteikt</w:t>
            </w:r>
            <w:r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paslaug</w:t>
            </w:r>
            <w:r>
              <w:rPr>
                <w:color w:val="000000" w:themeColor="text1"/>
                <w:kern w:val="2"/>
                <w:szCs w:val="24"/>
                <w:shd w:val="clear" w:color="auto" w:fill="FFFFFF"/>
              </w:rPr>
              <w:t>ų dalį (kainos nurodytos Tiekėjo pasiūlyme).</w:t>
            </w:r>
          </w:p>
          <w:p w14:paraId="3E960356" w14:textId="77777777" w:rsidR="00DE0EC6" w:rsidRDefault="00DE0EC6" w:rsidP="00DE0E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C0ADF66" w14:textId="77777777" w:rsidR="00DE0EC6" w:rsidRDefault="00DE0EC6" w:rsidP="00DE0EC6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DE0EC6" w14:paraId="76B92F51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07DB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35" w:type="dxa"/>
            <w:gridSpan w:val="2"/>
          </w:tcPr>
          <w:p w14:paraId="136616A2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7EEF8F" w14:textId="77777777" w:rsidR="00DE0EC6" w:rsidRDefault="00DE0EC6" w:rsidP="00DE0EC6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DE0EC6" w14:paraId="4DA0F6B7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59F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35" w:type="dxa"/>
            <w:gridSpan w:val="2"/>
          </w:tcPr>
          <w:p w14:paraId="2C050D85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8E4691A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E0EC6" w14:paraId="48D2704B" w14:textId="77777777">
        <w:trPr>
          <w:trHeight w:val="300"/>
        </w:trPr>
        <w:tc>
          <w:tcPr>
            <w:tcW w:w="9535" w:type="dxa"/>
            <w:gridSpan w:val="4"/>
          </w:tcPr>
          <w:p w14:paraId="3325B661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E0EC6" w14:paraId="27D73393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AE8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212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Programinei įrangai taikoma 5 metų garantija, o ausinėms 1 metų garantija.</w:t>
            </w:r>
          </w:p>
        </w:tc>
      </w:tr>
      <w:tr w:rsidR="00DE0EC6" w14:paraId="1E7DC09A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960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997A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E0EC6" w14:paraId="2E7256AA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145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BF4A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1450F4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E0EC6" w14:paraId="336ECEB6" w14:textId="77777777">
        <w:trPr>
          <w:trHeight w:val="300"/>
        </w:trPr>
        <w:tc>
          <w:tcPr>
            <w:tcW w:w="9535" w:type="dxa"/>
            <w:gridSpan w:val="4"/>
          </w:tcPr>
          <w:p w14:paraId="7373902C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E0EC6" w14:paraId="5DF31FA4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728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79B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939297D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10F974A2" w14:textId="77777777" w:rsidR="00DE0EC6" w:rsidRDefault="00DE0EC6" w:rsidP="00DE0EC6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CFC249F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0015C354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DE0EC6" w14:paraId="6BA395E8" w14:textId="77777777">
        <w:trPr>
          <w:trHeight w:val="300"/>
        </w:trPr>
        <w:tc>
          <w:tcPr>
            <w:tcW w:w="9535" w:type="dxa"/>
            <w:gridSpan w:val="4"/>
          </w:tcPr>
          <w:p w14:paraId="5311C446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E0EC6" w14:paraId="62F0167D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55F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9387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>
              <w:rPr>
                <w:color w:val="4472C4"/>
                <w:kern w:val="2"/>
                <w:szCs w:val="24"/>
              </w:rPr>
              <w:t>:</w:t>
            </w:r>
          </w:p>
          <w:p w14:paraId="0F6058D2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7E3C1B4B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5410AC2C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9832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762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D98B6E9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06ADC950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0A059255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0F9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43E4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F6DF4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4B9E150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22F9888B" w14:textId="77777777">
        <w:trPr>
          <w:trHeight w:val="300"/>
        </w:trPr>
        <w:tc>
          <w:tcPr>
            <w:tcW w:w="9535" w:type="dxa"/>
            <w:gridSpan w:val="4"/>
          </w:tcPr>
          <w:p w14:paraId="12CB794F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E0EC6" w14:paraId="7AC208D2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02DA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548B" w14:textId="77777777" w:rsidR="00DE0EC6" w:rsidRDefault="00DE0EC6" w:rsidP="00DE0EC6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Paslaugas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077AD4">
              <w:rPr>
                <w:kern w:val="2"/>
                <w:szCs w:val="24"/>
              </w:rPr>
              <w:t>vėlavimo dieną. </w:t>
            </w:r>
          </w:p>
        </w:tc>
      </w:tr>
      <w:tr w:rsidR="00DE0EC6" w14:paraId="00FC28A5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6691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68F9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pateikti Prekes arba nevykdo kitų sutartinių įsipareigojimų, Pirkėjas nuo kitos nei nustatytas terminas dienos Tiekėjui skaičiuoja </w:t>
            </w:r>
            <w:r w:rsidRPr="008F02A0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>dydžio delspinigius už kiekvieną uždelstą</w:t>
            </w:r>
            <w:r w:rsidRPr="00D72EF7">
              <w:rPr>
                <w:color w:val="FF0000"/>
                <w:kern w:val="2"/>
                <w:szCs w:val="24"/>
              </w:rPr>
              <w:t xml:space="preserve"> </w:t>
            </w:r>
            <w:r w:rsidRPr="00077AD4">
              <w:rPr>
                <w:kern w:val="2"/>
                <w:szCs w:val="24"/>
              </w:rPr>
              <w:t>dieną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laiku nesuteiktų </w:t>
            </w:r>
            <w:r>
              <w:rPr>
                <w:color w:val="000000"/>
                <w:kern w:val="2"/>
                <w:szCs w:val="24"/>
              </w:rPr>
              <w:lastRenderedPageBreak/>
              <w:t>Paslaugų ar kitų sutartinių įsipareigojimų nevykdymo kainos be PVM.</w:t>
            </w:r>
          </w:p>
          <w:p w14:paraId="5507D6F3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</w:p>
          <w:p w14:paraId="28CDF9FD" w14:textId="77777777" w:rsidR="00DE0EC6" w:rsidRDefault="00DE0EC6" w:rsidP="00DE0EC6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Pr="008F02A0">
              <w:rPr>
                <w:color w:val="000000" w:themeColor="text1"/>
                <w:kern w:val="2"/>
                <w:szCs w:val="24"/>
              </w:rPr>
              <w:t>15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DE0EC6" w14:paraId="501A9238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B3A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D22" w14:textId="77777777" w:rsidR="00DE0EC6" w:rsidRPr="00810CDA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</w:t>
            </w:r>
            <w:r w:rsidRPr="00810CDA">
              <w:rPr>
                <w:kern w:val="2"/>
                <w:szCs w:val="24"/>
              </w:rPr>
              <w:t>Sutarties pažeidimo, nustatyto Sutarties Specialiosiose sąlygose, mokama 1000,00 Eur dydžio bauda.</w:t>
            </w:r>
          </w:p>
          <w:p w14:paraId="68990738" w14:textId="77777777" w:rsidR="00DE0EC6" w:rsidRPr="00810CDA" w:rsidRDefault="00DE0EC6" w:rsidP="00DE0EC6">
            <w:pPr>
              <w:rPr>
                <w:szCs w:val="24"/>
              </w:rPr>
            </w:pPr>
          </w:p>
          <w:p w14:paraId="51B6CF53" w14:textId="77777777" w:rsidR="00DE0EC6" w:rsidRDefault="00DE0EC6" w:rsidP="00DE0EC6">
            <w:pPr>
              <w:rPr>
                <w:szCs w:val="24"/>
              </w:rPr>
            </w:pPr>
            <w:r w:rsidRPr="00810CDA">
              <w:rPr>
                <w:szCs w:val="24"/>
              </w:rPr>
              <w:t xml:space="preserve">9.3.2. Nepagrįstai nutraukus Sutarties vykdymą ne Sutartyje nustatyta tvarka, mokama </w:t>
            </w:r>
            <w:r w:rsidRPr="00810CDA">
              <w:rPr>
                <w:kern w:val="2"/>
                <w:szCs w:val="24"/>
              </w:rPr>
              <w:t>1000,00 Eur dydžio</w:t>
            </w:r>
            <w:r>
              <w:rPr>
                <w:kern w:val="2"/>
                <w:szCs w:val="24"/>
              </w:rPr>
              <w:t>.</w:t>
            </w:r>
          </w:p>
          <w:p w14:paraId="6D3C9724" w14:textId="77777777" w:rsidR="00DE0EC6" w:rsidRDefault="00DE0EC6" w:rsidP="00DE0EC6">
            <w:pPr>
              <w:rPr>
                <w:szCs w:val="24"/>
              </w:rPr>
            </w:pPr>
          </w:p>
          <w:p w14:paraId="487F20CF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443DD150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5333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91BD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37FBAB5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62A6A54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11519F05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B7C4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9B8A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744E5F5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5936C643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560E583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654F0EF5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40C9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1ACF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C97574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12ABD675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212DF0F0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FA5" w14:textId="77777777" w:rsidR="00DE0EC6" w:rsidRDefault="00DE0EC6" w:rsidP="00DE0EC6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F356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6D5CEE46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42B9BC80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E440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6CE0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07AB081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3DD22A9E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7E06455A" w14:textId="77777777">
        <w:trPr>
          <w:trHeight w:val="300"/>
        </w:trPr>
        <w:tc>
          <w:tcPr>
            <w:tcW w:w="9535" w:type="dxa"/>
            <w:gridSpan w:val="4"/>
          </w:tcPr>
          <w:p w14:paraId="6A8150D1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633A78" w14:paraId="43B76020" w14:textId="77777777" w:rsidTr="00DE0EC6">
        <w:trPr>
          <w:trHeight w:val="300"/>
        </w:trPr>
        <w:tc>
          <w:tcPr>
            <w:tcW w:w="2700" w:type="dxa"/>
            <w:gridSpan w:val="2"/>
          </w:tcPr>
          <w:p w14:paraId="519F8F52" w14:textId="77777777" w:rsidR="00633A78" w:rsidRDefault="00633A78" w:rsidP="00633A78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lastRenderedPageBreak/>
              <w:t>10.1. Esminės Sutarties sąlygos</w:t>
            </w:r>
          </w:p>
        </w:tc>
        <w:tc>
          <w:tcPr>
            <w:tcW w:w="6835" w:type="dxa"/>
            <w:gridSpan w:val="2"/>
          </w:tcPr>
          <w:p w14:paraId="714A1FEB" w14:textId="77777777" w:rsidR="00633A78" w:rsidRPr="002F4D25" w:rsidRDefault="002F4D25" w:rsidP="002F4D25">
            <w:pPr>
              <w:rPr>
                <w:color w:val="4472C4"/>
                <w:kern w:val="2"/>
                <w:szCs w:val="24"/>
              </w:rPr>
            </w:pPr>
            <w:r w:rsidRPr="002F4D25">
              <w:rPr>
                <w:szCs w:val="24"/>
              </w:rPr>
              <w:t>Prekės turi atitikti prie Sutarties pridėtą pirkimo sąlygų techninę specifikaciją.</w:t>
            </w:r>
          </w:p>
        </w:tc>
      </w:tr>
      <w:tr w:rsidR="00633A78" w14:paraId="39FD0DA1" w14:textId="77777777">
        <w:trPr>
          <w:trHeight w:val="300"/>
        </w:trPr>
        <w:tc>
          <w:tcPr>
            <w:tcW w:w="9535" w:type="dxa"/>
            <w:gridSpan w:val="4"/>
          </w:tcPr>
          <w:p w14:paraId="6CEF78E0" w14:textId="77777777" w:rsidR="00633A78" w:rsidRDefault="00633A78" w:rsidP="00633A7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633A78" w14:paraId="0E7CA04D" w14:textId="77777777" w:rsidTr="006E20A5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B4D4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35" w:type="dxa"/>
            <w:gridSpan w:val="2"/>
          </w:tcPr>
          <w:p w14:paraId="0225EC9B" w14:textId="77777777" w:rsidR="00633A78" w:rsidRDefault="00633A78" w:rsidP="00633A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3F2A3A5" w14:textId="08B47A06" w:rsidR="00633A78" w:rsidRPr="009E194B" w:rsidRDefault="00633A78" w:rsidP="00633A78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jos terminas negali būti ilgesnis kaip </w:t>
            </w:r>
            <w:r w:rsidR="00026B00">
              <w:rPr>
                <w:color w:val="000000"/>
                <w:kern w:val="2"/>
                <w:szCs w:val="24"/>
              </w:rPr>
              <w:t>4</w:t>
            </w:r>
            <w:r>
              <w:rPr>
                <w:color w:val="000000"/>
                <w:kern w:val="2"/>
                <w:szCs w:val="24"/>
              </w:rPr>
              <w:t xml:space="preserve"> mėnesiai.</w:t>
            </w:r>
          </w:p>
        </w:tc>
      </w:tr>
      <w:tr w:rsidR="00633A78" w14:paraId="2A715349" w14:textId="77777777" w:rsidTr="006E20A5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6CA6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35" w:type="dxa"/>
            <w:gridSpan w:val="2"/>
          </w:tcPr>
          <w:p w14:paraId="503B0039" w14:textId="77777777" w:rsidR="00633A78" w:rsidRDefault="00633A78" w:rsidP="00633A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28459AF" w14:textId="77777777" w:rsidR="00633A78" w:rsidRDefault="00633A78" w:rsidP="00633A78">
            <w:pPr>
              <w:rPr>
                <w:kern w:val="2"/>
                <w:szCs w:val="24"/>
              </w:rPr>
            </w:pPr>
          </w:p>
        </w:tc>
      </w:tr>
      <w:tr w:rsidR="00633A78" w14:paraId="627B3BEF" w14:textId="77777777">
        <w:trPr>
          <w:trHeight w:val="300"/>
        </w:trPr>
        <w:tc>
          <w:tcPr>
            <w:tcW w:w="9535" w:type="dxa"/>
            <w:gridSpan w:val="4"/>
          </w:tcPr>
          <w:p w14:paraId="5894E0A7" w14:textId="77777777" w:rsidR="00633A78" w:rsidRDefault="00633A78" w:rsidP="00633A7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633A78" w14:paraId="06F1F1C6" w14:textId="77777777" w:rsidTr="002C7EC8">
        <w:trPr>
          <w:trHeight w:val="300"/>
        </w:trPr>
        <w:tc>
          <w:tcPr>
            <w:tcW w:w="2532" w:type="dxa"/>
          </w:tcPr>
          <w:p w14:paraId="2CB734CA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F19E" w14:textId="77777777" w:rsidR="00633A78" w:rsidRPr="009E194B" w:rsidRDefault="00633A78" w:rsidP="00633A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633A78" w14:paraId="235FF0C9" w14:textId="77777777" w:rsidTr="002C7EC8">
        <w:trPr>
          <w:trHeight w:val="300"/>
        </w:trPr>
        <w:tc>
          <w:tcPr>
            <w:tcW w:w="2532" w:type="dxa"/>
          </w:tcPr>
          <w:p w14:paraId="0AD4F553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26D43411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2B85" w14:textId="77777777" w:rsidR="00633A78" w:rsidRPr="00290300" w:rsidRDefault="00633A78" w:rsidP="00633A78">
            <w:pPr>
              <w:rPr>
                <w:color w:val="000000" w:themeColor="text1"/>
                <w:kern w:val="2"/>
                <w:szCs w:val="24"/>
              </w:rPr>
            </w:pPr>
            <w:r w:rsidRPr="00290300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273861C3" w14:textId="77777777" w:rsidR="00633A78" w:rsidRPr="00290300" w:rsidRDefault="00633A78" w:rsidP="00633A78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12.2.2. jeigu Tiekėjas nesilaiko Sutartyje nustatytų Paslaugų teikimo terminų (</w:t>
            </w:r>
            <w:r w:rsidRPr="00290300">
              <w:rPr>
                <w:color w:val="000000" w:themeColor="text1"/>
                <w:kern w:val="2"/>
                <w:szCs w:val="24"/>
              </w:rPr>
              <w:t xml:space="preserve">Stažuočių grafikų </w:t>
            </w:r>
            <w:r w:rsidRPr="00290300">
              <w:rPr>
                <w:color w:val="000000" w:themeColor="text1"/>
                <w:szCs w:val="24"/>
              </w:rPr>
              <w:t>nepateikimas, nesuderinimas nustatyta tvarka arba suderinto grafiko nesilaikymas)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;</w:t>
            </w:r>
            <w:r w:rsidRPr="00290300">
              <w:rPr>
                <w:color w:val="000000" w:themeColor="text1"/>
                <w:szCs w:val="24"/>
              </w:rPr>
              <w:t xml:space="preserve"> </w:t>
            </w:r>
          </w:p>
          <w:p w14:paraId="390B4484" w14:textId="77777777" w:rsidR="00633A78" w:rsidRDefault="00633A78" w:rsidP="00633A78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12.2.3. Tiekėjas pažeidžia Bendrųjų sąlygų nuostatas dėl Sutarties vykdymui pasitelkiamų naujų subtiekėjų ir (ar) specialistų / esamų subtiekėjų ir (ar) specialistų keitimo.</w:t>
            </w:r>
          </w:p>
          <w:p w14:paraId="00504B28" w14:textId="77777777" w:rsidR="00633A78" w:rsidRDefault="00633A78" w:rsidP="00633A78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633A78" w14:paraId="00C2122A" w14:textId="77777777">
        <w:trPr>
          <w:trHeight w:val="300"/>
        </w:trPr>
        <w:tc>
          <w:tcPr>
            <w:tcW w:w="9535" w:type="dxa"/>
            <w:gridSpan w:val="4"/>
          </w:tcPr>
          <w:p w14:paraId="32A50BCA" w14:textId="77777777" w:rsidR="00633A78" w:rsidRDefault="00633A78" w:rsidP="00B257F1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633A78" w14:paraId="6B29B3F9" w14:textId="77777777">
        <w:trPr>
          <w:trHeight w:val="300"/>
        </w:trPr>
        <w:tc>
          <w:tcPr>
            <w:tcW w:w="2532" w:type="dxa"/>
          </w:tcPr>
          <w:p w14:paraId="303F7734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3"/>
          </w:tcPr>
          <w:p w14:paraId="0DCCC43C" w14:textId="4E136439" w:rsidR="00633A78" w:rsidRDefault="00633A78" w:rsidP="00633A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B21E9">
              <w:rPr>
                <w:szCs w:val="24"/>
              </w:rPr>
              <w:t>Pirkimas vykdomas vadovaujantis 2011 m. birželio 28 d. Lietuvos Respublikos aplinkos ministro įsakymo Nr. D1-508 „Dėl aplinkos apsaugos kriterijų taikymo, vykdant žaliuosius pirkimus, tvarkos aprašo patvirtinimo“ (2022-12-13 įsakymo Nr. D1-401 redakcija)  4.4.</w:t>
            </w:r>
            <w:r w:rsidR="009E0352">
              <w:rPr>
                <w:szCs w:val="24"/>
              </w:rPr>
              <w:t>4.</w:t>
            </w:r>
            <w:r w:rsidRPr="00EB21E9">
              <w:rPr>
                <w:szCs w:val="24"/>
              </w:rPr>
              <w:t>3. p</w:t>
            </w:r>
            <w:r w:rsidR="009E0352">
              <w:rPr>
                <w:szCs w:val="24"/>
              </w:rPr>
              <w:t>apunkčiu</w:t>
            </w:r>
            <w:r>
              <w:rPr>
                <w:szCs w:val="24"/>
              </w:rPr>
              <w:t>.</w:t>
            </w:r>
          </w:p>
          <w:p w14:paraId="0390F593" w14:textId="77777777" w:rsidR="00633A78" w:rsidRDefault="00633A78" w:rsidP="00633A78">
            <w:pPr>
              <w:rPr>
                <w:kern w:val="2"/>
                <w:szCs w:val="24"/>
              </w:rPr>
            </w:pPr>
          </w:p>
        </w:tc>
      </w:tr>
      <w:tr w:rsidR="00633A78" w14:paraId="7BB405FA" w14:textId="77777777">
        <w:trPr>
          <w:trHeight w:val="300"/>
        </w:trPr>
        <w:tc>
          <w:tcPr>
            <w:tcW w:w="2532" w:type="dxa"/>
          </w:tcPr>
          <w:p w14:paraId="39EA360E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3"/>
          </w:tcPr>
          <w:p w14:paraId="69288A2E" w14:textId="77777777" w:rsidR="00633A78" w:rsidRDefault="00633A78" w:rsidP="00633A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349F168" w14:textId="77777777" w:rsidR="00633A78" w:rsidRDefault="00633A78" w:rsidP="00633A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6BF15CC" w14:textId="77777777" w:rsidR="00633A78" w:rsidRDefault="00633A78" w:rsidP="00633A78">
            <w:pPr>
              <w:rPr>
                <w:color w:val="0070C0"/>
                <w:kern w:val="2"/>
                <w:szCs w:val="24"/>
              </w:rPr>
            </w:pPr>
          </w:p>
        </w:tc>
      </w:tr>
      <w:tr w:rsidR="00633A78" w14:paraId="3C7AA6E9" w14:textId="77777777">
        <w:trPr>
          <w:trHeight w:val="300"/>
        </w:trPr>
        <w:tc>
          <w:tcPr>
            <w:tcW w:w="9535" w:type="dxa"/>
            <w:gridSpan w:val="4"/>
          </w:tcPr>
          <w:p w14:paraId="445643FA" w14:textId="77777777" w:rsidR="00633A78" w:rsidRDefault="00633A78" w:rsidP="00633A7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257F1" w14:paraId="52DE67DF" w14:textId="77777777">
        <w:trPr>
          <w:trHeight w:val="300"/>
        </w:trPr>
        <w:tc>
          <w:tcPr>
            <w:tcW w:w="2532" w:type="dxa"/>
          </w:tcPr>
          <w:p w14:paraId="4862115C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3"/>
          </w:tcPr>
          <w:p w14:paraId="7540D2A8" w14:textId="77777777" w:rsidR="00B257F1" w:rsidRDefault="00B257F1" w:rsidP="00B257F1">
            <w:pPr>
              <w:rPr>
                <w:b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Techninė specifikacija</w:t>
            </w:r>
          </w:p>
        </w:tc>
      </w:tr>
      <w:tr w:rsidR="00B257F1" w14:paraId="109109FD" w14:textId="77777777">
        <w:trPr>
          <w:trHeight w:val="300"/>
        </w:trPr>
        <w:tc>
          <w:tcPr>
            <w:tcW w:w="2532" w:type="dxa"/>
          </w:tcPr>
          <w:p w14:paraId="3943C522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3"/>
          </w:tcPr>
          <w:p w14:paraId="77EE6B23" w14:textId="77777777" w:rsidR="00B257F1" w:rsidRDefault="00B257F1" w:rsidP="00B257F1">
            <w:pPr>
              <w:rPr>
                <w:b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Tiekėjo pasiūlymas</w:t>
            </w:r>
          </w:p>
        </w:tc>
      </w:tr>
      <w:tr w:rsidR="00B257F1" w14:paraId="4F096257" w14:textId="77777777">
        <w:tc>
          <w:tcPr>
            <w:tcW w:w="9535" w:type="dxa"/>
            <w:gridSpan w:val="4"/>
          </w:tcPr>
          <w:p w14:paraId="2738F485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257F1" w14:paraId="12C68DD2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7D25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D09A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257F1" w14:paraId="20C8C3EC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E03" w14:textId="77777777" w:rsidR="00B257F1" w:rsidRDefault="00FC1CD9" w:rsidP="00B257F1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Fizikos mokytoja, laikinai einanti direktoriaus pareigas Neringa Bartelienė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94C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257F1" w14:paraId="1CB9F477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E7C3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097F211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302E41EE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9A4136F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092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CD905A2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24E44031" w14:textId="77777777" w:rsidR="00A25EBE" w:rsidRDefault="00A25E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637F4BCD" w14:textId="77777777" w:rsidR="00A25EBE" w:rsidRDefault="00CD36A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258BD390" w14:textId="77777777" w:rsidR="00A25EBE" w:rsidRDefault="00A25EBE">
      <w:pPr>
        <w:spacing w:line="259" w:lineRule="auto"/>
        <w:rPr>
          <w:szCs w:val="24"/>
        </w:rPr>
      </w:pPr>
    </w:p>
    <w:p w14:paraId="003FF7DC" w14:textId="77777777" w:rsidR="00A25EBE" w:rsidRDefault="00A25EBE"/>
    <w:sectPr w:rsidR="00A25E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6F622" w14:textId="77777777" w:rsidR="00E57752" w:rsidRDefault="00E57752">
      <w:r>
        <w:separator/>
      </w:r>
    </w:p>
  </w:endnote>
  <w:endnote w:type="continuationSeparator" w:id="0">
    <w:p w14:paraId="16CA546F" w14:textId="77777777" w:rsidR="00E57752" w:rsidRDefault="00E5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7AA7D" w14:textId="77777777" w:rsidR="00CD36A9" w:rsidRDefault="00CD36A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AE3AE" w14:textId="77777777" w:rsidR="00CD36A9" w:rsidRDefault="00CD36A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7C23F" w14:textId="77777777" w:rsidR="00CD36A9" w:rsidRDefault="00CD36A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C7DE2" w14:textId="77777777" w:rsidR="00E57752" w:rsidRDefault="00E57752">
      <w:r>
        <w:separator/>
      </w:r>
    </w:p>
  </w:footnote>
  <w:footnote w:type="continuationSeparator" w:id="0">
    <w:p w14:paraId="6E97DADC" w14:textId="77777777" w:rsidR="00E57752" w:rsidRDefault="00E57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17CD3" w14:textId="77777777" w:rsidR="00CD36A9" w:rsidRDefault="00CD36A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6F519" w14:textId="77777777" w:rsidR="00CD36A9" w:rsidRDefault="00CD36A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67BE3" w14:textId="77777777" w:rsidR="00CD36A9" w:rsidRDefault="00CD36A9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26B00"/>
    <w:rsid w:val="001D029A"/>
    <w:rsid w:val="002F0B5F"/>
    <w:rsid w:val="002F4D25"/>
    <w:rsid w:val="00374085"/>
    <w:rsid w:val="005125B4"/>
    <w:rsid w:val="00633A78"/>
    <w:rsid w:val="007F60A6"/>
    <w:rsid w:val="009B5F62"/>
    <w:rsid w:val="009E0352"/>
    <w:rsid w:val="00A104BD"/>
    <w:rsid w:val="00A25EBE"/>
    <w:rsid w:val="00B257F1"/>
    <w:rsid w:val="00B35CC6"/>
    <w:rsid w:val="00CD36A9"/>
    <w:rsid w:val="00CD6854"/>
    <w:rsid w:val="00DE0EC6"/>
    <w:rsid w:val="00E57752"/>
    <w:rsid w:val="00FC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86B74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2F4D25"/>
    <w:pPr>
      <w:autoSpaceDE w:val="0"/>
      <w:autoSpaceDN w:val="0"/>
      <w:adjustRightInd w:val="0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PAPINIGIENĖ Augustė</dc:creator>
  <cp:lastModifiedBy>Ieva Bosevičė</cp:lastModifiedBy>
  <cp:revision>5</cp:revision>
  <dcterms:created xsi:type="dcterms:W3CDTF">2025-11-14T07:31:00Z</dcterms:created>
  <dcterms:modified xsi:type="dcterms:W3CDTF">2025-11-21T13:17:00Z</dcterms:modified>
</cp:coreProperties>
</file>